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江西中医药大学第二附属医院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2019度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广告制品招标公告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根据《中华人民共和国政府采购法》、《政府采购货物和服务招标谈判管理办法》等规定，现就江西中医药大学第二附属医院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2019度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广告制品进行招标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，欢迎符合条件的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广告公司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前来报名。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招标编号：jzef-2018-12-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13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招标内容：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1．项目名称：江西中医药大学第二附属医院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2019度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广告制品项目的采购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三、项目清单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注：项目清单见附件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18"/>
          <w:szCs w:val="18"/>
        </w:rPr>
      </w:pPr>
    </w:p>
    <w:tbl>
      <w:tblPr>
        <w:tblStyle w:val="6"/>
        <w:tblW w:w="86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3496"/>
        <w:gridCol w:w="1122"/>
        <w:gridCol w:w="1224"/>
        <w:gridCol w:w="12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规格、材质、工艺等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报价（元）</w:t>
            </w: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室内高清背胶覆膜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画面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含排版设计、安装、拆卸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户外高清背胶覆膜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画面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室内背胶裱KT板覆膜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包边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KT板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包边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室内背胶裱KT板覆膜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KT板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户外背胶裱PVC板覆膜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户外背胶裱PVC板覆膜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户外背胶裱PVC板覆膜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PVC板UV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PVC板UV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PVC板UV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雕刻板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3mm厚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铝塑板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3mm厚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亚格力雕刻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亚格力雕刻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亚格力雕刻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条幅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丝印条幅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米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标签9x3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户外高清标贴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份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标签9x3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不干胶印刷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份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名片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彩印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盒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荣誉证书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授带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绒布+绣字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胸牌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型材+双色版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2公分厚铝合金烤漆框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2公分厚铝合金原色框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8公分厚铝合金烤漆框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8公分厚铝合金原色框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铝合金门牌（定制）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32*17cm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门头扇形牌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UV加丝印、印金（厚度0.8公分）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三角牌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贴铝塑板高清画面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医生一览表亚格力口袋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2.0水晶亚克力激光切割抛光三层，两层面板，中间加横条粘合成型（15x9cm）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窗口亚格力口袋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装A4纸大小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桌面亚格力口袋（台牌）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装A4纸大小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责任医护牌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铝合金卡口型材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医生台牌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一览表医生信息卡片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铜版纸彩印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14x8cm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台牌医生信息卡片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铜版纸彩印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20.5x7.5cm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加强型型材易拉宝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80x200cm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门型展架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80x200cm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快展架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400x200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不锈钢海报展架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旗杆120x60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四面不锈钢结构+铁皮面板+固定架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实木框字画装裱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电子显示屏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单红P10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荣誉牌匾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不锈钢拉丝60*40cm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大门挂牌（木）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实木烤漆雕刻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大门挂牌（不锈钢）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折边烤漆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不锈钢包边发光字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不锈钢镀铬折边烤漆内置日上LED灯源，镀锌方管焊制固定支架，刷防锈漆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含排版设计、安装（包括屋顶和屋面高空作业）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迷你发光字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4cm大小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迷你发光字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10m大小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迷你发光字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20cm大小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无边发光字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40—60cm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水晶字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激光切割抛光双层粘合（厚度：底板0.5公分，面板0.3公分）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灯箱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金属烤漆围边，软膜灯箱，钛金封边，内置日上LED光源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不锈钢精工字（2公分厚空芯）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边缘无焊点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不锈钢精工字（0.5公分厚实芯）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球面钛金字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不锈钢折边无缝焊接电镀钛金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含排版设计、安装（包括高空作业）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桁架租用服务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米/次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含安装拆卸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注水道旗租用服务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5米高，含旗帜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含设计、安装和拆卸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彩虹门租用服务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12米</w:t>
            </w: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15米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个/天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含安装和拆卸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风雨彩棚租用服务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含安装和拆卸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屋顶作业拆卸维修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需提供高空作业证、电焊证等资格证书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高空作业拆卸维修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需提供高空作业证、电焊证等资格证书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五一、国庆环境布置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含KT板、PVC板、展架、主背景墙（桁架）等物料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提供2-3款设计方案，满足医院的认可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春节环境布置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含KT板、PVC板、展架、主背景墙（桁架）等物料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提供2-3款设计方案，满足医院的认可</w:t>
            </w:r>
          </w:p>
        </w:tc>
      </w:tr>
    </w:tbl>
    <w:p>
      <w:pPr>
        <w:keepNext w:val="0"/>
        <w:keepLines w:val="0"/>
        <w:widowControl/>
        <w:suppressLineNumbers w:val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四、投标人资质要求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1、投标人资质要求：具有独立法人资格、营业执照、税务登记证、企业组织机构代码证。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2、具备制作高水平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设计水平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，在业内具有良好的声誉。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3、诚信、合法经营，无不良行为记录。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、不接受联合投标。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五、合格竞标人必要资格条件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1、具有独立承担民事责任的能力；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2、具有良好的商业信誉；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3、具有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良好的设计审美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和专业技术能力；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4、有依法缴纳税收和社会保障资金的良好记录；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5、参加政府采购活动前三年内，在经营活动中没有重大违法记录；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6、法律、行政法规规定的其他条件。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六、投标文件要求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-512" w:rightChars="-244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投标人应仔细阅读招标文件的所有内容，按照招标文件的要求提供投标文件。并保证所提供的全部资料的真实性、准确性和完整性，以使其投标对招标文件做出实质性响应。须提交的资格证明文件：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公司简介、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项目清单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报价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（报价若有特殊情况需注明：如不足一平米怎么算等）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提供近期的合作项目合同。（附有项目成果照片、设计图等）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、法定代表或其授权人签署的投标书（统一格式）；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、法定代表授权书（统一格式）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资质证书、质量认证书；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、营业执照副本复印件（加盖公章），税务登记证副本复印件（加盖公章）；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、投标人提出的服务方案、质量保证措施、合理化建议和认为需要提交的其他文件；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、法定代表人或其授权人身份证复印件。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七、投标事项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-512" w:rightChars="-244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1、报名时间: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2018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12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日至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2018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 xml:space="preserve"> 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 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日（北京时间，节假日除外）。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2、报名地点：江西中医药大学第二附属医院综合楼五楼。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3、投标文件递交截止时间：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2018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12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日上午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9:00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（北京时间）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4、开标时间：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2018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12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日上午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9:30</w:t>
      </w:r>
      <w:r>
        <w:rPr>
          <w:rStyle w:val="7"/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（北京时间）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5、开标地点：江西中医药大学第二附属医院综合楼四楼会议室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八、联系方式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招标人：江西中医药大学第二附属医院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  址：南昌市青山湖区南钢大道511号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邮  编：330012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联系人：党办院办：邓主任     联系电话：88396714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    宣传科： 陈纷  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联系电话：88385209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1440" w:firstLineChars="600"/>
        <w:jc w:val="both"/>
        <w:rPr>
          <w:rFonts w:hint="eastAsia" w:ascii="微软雅黑" w:hAnsi="微软雅黑" w:eastAsia="宋体" w:cs="微软雅黑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监审科：颜老师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联系电话：88386365</w:t>
      </w:r>
      <w:bookmarkStart w:id="0" w:name="_GoBack"/>
      <w:bookmarkEnd w:id="0"/>
    </w:p>
    <w:p>
      <w:pPr>
        <w:jc w:val="both"/>
        <w:rPr>
          <w:rFonts w:hint="eastAsia" w:ascii="宋体" w:hAnsi="宋体" w:eastAsia="宋体" w:cs="宋体"/>
          <w:color w:val="auto"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4A597D"/>
    <w:multiLevelType w:val="singleLevel"/>
    <w:tmpl w:val="CE4A597D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1CA99CF6"/>
    <w:multiLevelType w:val="singleLevel"/>
    <w:tmpl w:val="1CA99CF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F2D6D"/>
    <w:rsid w:val="162A72E8"/>
    <w:rsid w:val="1C2F2D6D"/>
    <w:rsid w:val="2369698A"/>
    <w:rsid w:val="29FC1F2C"/>
    <w:rsid w:val="32B636AB"/>
    <w:rsid w:val="35362347"/>
    <w:rsid w:val="359C5567"/>
    <w:rsid w:val="3CAE179C"/>
    <w:rsid w:val="663F12D4"/>
    <w:rsid w:val="73D57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/>
      <w:b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7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2018-11-28T08:47:00Z</dcterms:created>
  <dc:creator>今天又瘦了</dc:creator>
  <cp:lastModifiedBy>今天又瘦了</cp:lastModifiedBy>
  <dcterms:modified xsi:type="dcterms:W3CDTF">2018-12-13T00:29:04Z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